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1345E" w14:textId="77777777" w:rsidR="00C65240" w:rsidRDefault="00C65240" w:rsidP="00DE0800">
      <w:pPr>
        <w:spacing w:after="0"/>
      </w:pP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1551"/>
        <w:gridCol w:w="3682"/>
        <w:gridCol w:w="386"/>
        <w:gridCol w:w="959"/>
        <w:gridCol w:w="793"/>
        <w:gridCol w:w="988"/>
        <w:gridCol w:w="499"/>
        <w:gridCol w:w="1100"/>
        <w:gridCol w:w="6055"/>
      </w:tblGrid>
      <w:tr w:rsidR="00C4599C" w14:paraId="18908546" w14:textId="77777777" w:rsidTr="00451DE4">
        <w:trPr>
          <w:trHeight w:val="101"/>
        </w:trPr>
        <w:tc>
          <w:tcPr>
            <w:tcW w:w="16013" w:type="dxa"/>
            <w:gridSpan w:val="9"/>
            <w:shd w:val="clear" w:color="auto" w:fill="D9D9D9" w:themeFill="background1" w:themeFillShade="D9"/>
          </w:tcPr>
          <w:p w14:paraId="69B2BB7C" w14:textId="77777777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14:paraId="08CF6CE0" w14:textId="77777777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2510E8">
              <w:rPr>
                <w:b/>
                <w:sz w:val="28"/>
              </w:rPr>
              <w:t>3</w:t>
            </w:r>
            <w:r w:rsidRPr="00C4599C">
              <w:rPr>
                <w:b/>
                <w:sz w:val="28"/>
              </w:rPr>
              <w:t>-2</w:t>
            </w:r>
            <w:r w:rsidR="002510E8">
              <w:rPr>
                <w:b/>
                <w:sz w:val="28"/>
              </w:rPr>
              <w:t>4</w:t>
            </w:r>
          </w:p>
        </w:tc>
      </w:tr>
      <w:tr w:rsidR="0009405C" w14:paraId="63EE8BD2" w14:textId="77777777" w:rsidTr="00451DE4">
        <w:trPr>
          <w:trHeight w:val="100"/>
        </w:trPr>
        <w:tc>
          <w:tcPr>
            <w:tcW w:w="1551" w:type="dxa"/>
            <w:shd w:val="clear" w:color="auto" w:fill="D9D9D9" w:themeFill="background1" w:themeFillShade="D9"/>
          </w:tcPr>
          <w:p w14:paraId="7B55953C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462" w:type="dxa"/>
            <w:gridSpan w:val="8"/>
          </w:tcPr>
          <w:p w14:paraId="1D4B1197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</w:tr>
      <w:tr w:rsidR="0009405C" w14:paraId="01AB06A7" w14:textId="77777777" w:rsidTr="00451DE4">
        <w:trPr>
          <w:trHeight w:val="100"/>
        </w:trPr>
        <w:tc>
          <w:tcPr>
            <w:tcW w:w="1551" w:type="dxa"/>
            <w:shd w:val="clear" w:color="auto" w:fill="D9D9D9" w:themeFill="background1" w:themeFillShade="D9"/>
          </w:tcPr>
          <w:p w14:paraId="5176D972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462" w:type="dxa"/>
            <w:gridSpan w:val="8"/>
          </w:tcPr>
          <w:p w14:paraId="5780C24E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 xml:space="preserve">Mrs </w:t>
            </w:r>
            <w:proofErr w:type="spellStart"/>
            <w:r>
              <w:rPr>
                <w:b/>
              </w:rPr>
              <w:t>Brackstone</w:t>
            </w:r>
            <w:proofErr w:type="spellEnd"/>
          </w:p>
        </w:tc>
      </w:tr>
      <w:tr w:rsidR="0009405C" w14:paraId="73B4E62C" w14:textId="77777777" w:rsidTr="00451DE4">
        <w:trPr>
          <w:trHeight w:val="299"/>
        </w:trPr>
        <w:tc>
          <w:tcPr>
            <w:tcW w:w="8858" w:type="dxa"/>
            <w:gridSpan w:val="7"/>
            <w:shd w:val="clear" w:color="auto" w:fill="D9D9D9" w:themeFill="background1" w:themeFillShade="D9"/>
          </w:tcPr>
          <w:p w14:paraId="192ADFC1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155" w:type="dxa"/>
            <w:gridSpan w:val="2"/>
            <w:shd w:val="clear" w:color="auto" w:fill="D9D9D9" w:themeFill="background1" w:themeFillShade="D9"/>
          </w:tcPr>
          <w:p w14:paraId="1CD6B39A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405C" w14:paraId="23DE42CE" w14:textId="77777777" w:rsidTr="00451DE4">
        <w:trPr>
          <w:trHeight w:val="603"/>
        </w:trPr>
        <w:tc>
          <w:tcPr>
            <w:tcW w:w="8858" w:type="dxa"/>
            <w:gridSpan w:val="7"/>
          </w:tcPr>
          <w:p w14:paraId="7DEF0DE8" w14:textId="77777777" w:rsidR="0009405C" w:rsidRDefault="0009405C" w:rsidP="0009405C">
            <w:bookmarkStart w:id="0" w:name="_Hlk150195847"/>
            <w:r>
              <w:t xml:space="preserve">Children have opportunities to </w:t>
            </w:r>
            <w:r w:rsidRPr="00904A1A">
              <w:rPr>
                <w:b/>
              </w:rPr>
              <w:t>develop</w:t>
            </w:r>
            <w:r>
              <w:t xml:space="preserve"> their </w:t>
            </w:r>
            <w:r w:rsidRPr="00904A1A">
              <w:rPr>
                <w:b/>
              </w:rPr>
              <w:t>skills</w:t>
            </w:r>
            <w:r>
              <w:t xml:space="preserve"> using a </w:t>
            </w:r>
            <w:r w:rsidRPr="00904A1A">
              <w:rPr>
                <w:b/>
              </w:rPr>
              <w:t>range of media and materials</w:t>
            </w:r>
            <w:r>
              <w:t xml:space="preserve">. Children learn the skills of drawing, painting, printing, collage, textiles, 3D work and digital art and are given the opportunity to </w:t>
            </w:r>
            <w:r w:rsidRPr="00904A1A">
              <w:rPr>
                <w:b/>
              </w:rPr>
              <w:t>explore</w:t>
            </w:r>
            <w:r>
              <w:t xml:space="preserve"> and </w:t>
            </w:r>
            <w:r w:rsidRPr="00904A1A">
              <w:rPr>
                <w:b/>
              </w:rPr>
              <w:t>evaluate</w:t>
            </w:r>
            <w:r>
              <w:t xml:space="preserve"> different </w:t>
            </w:r>
            <w:r w:rsidRPr="00904A1A">
              <w:rPr>
                <w:b/>
              </w:rPr>
              <w:t>creative</w:t>
            </w:r>
            <w:r>
              <w:t xml:space="preserve"> ideas. Children will be introduced to a range of works and develop knowledge of the styles and vocabulary used by </w:t>
            </w:r>
            <w:r w:rsidRPr="00904A1A">
              <w:rPr>
                <w:b/>
              </w:rPr>
              <w:t>famous artists</w:t>
            </w:r>
            <w:r>
              <w:t xml:space="preserve">. The skills they acquire are applied to their cross-curricular topics, allowing children to use their art skills to reflect on and explore topics in greater depth; for example, by sketching historical artefacts in detail, researching geographical locations to support their work on landscape painting or using art as a medium to express emotion and thought to enhance their personal, social and emotional development. </w:t>
            </w:r>
          </w:p>
          <w:p w14:paraId="56F57B16" w14:textId="77777777" w:rsidR="0009405C" w:rsidRDefault="0009405C" w:rsidP="0009405C">
            <w:r>
              <w:t xml:space="preserve">It is paramount that art work be </w:t>
            </w:r>
            <w:r w:rsidRPr="00904A1A">
              <w:rPr>
                <w:b/>
              </w:rPr>
              <w:t>purposeful</w:t>
            </w:r>
            <w:r>
              <w:t xml:space="preserve">; be this as a means of </w:t>
            </w:r>
            <w:r w:rsidRPr="00904A1A">
              <w:rPr>
                <w:b/>
              </w:rPr>
              <w:t>expression</w:t>
            </w:r>
            <w:r>
              <w:t xml:space="preserve"> or to explore the styles of other artists that inspire our own work. Pupils should be clear what the intended outcomes are and have a means to measure their own work against this. In Art, children are expected to be reflective and evaluate their work, thinking about how they can make changes and keep improving. </w:t>
            </w:r>
          </w:p>
          <w:p w14:paraId="227FD3EF" w14:textId="77777777" w:rsidR="0009405C" w:rsidRDefault="0009405C" w:rsidP="0009405C">
            <w:pPr>
              <w:rPr>
                <w:b/>
              </w:rPr>
            </w:pPr>
            <w:r>
              <w:t xml:space="preserve">Children are encouraged to </w:t>
            </w:r>
            <w:r w:rsidRPr="00904A1A">
              <w:rPr>
                <w:b/>
              </w:rPr>
              <w:t>take risks</w:t>
            </w:r>
            <w:r>
              <w:t xml:space="preserve"> and experiment and then reflect on why some ideas and techniques are successful or not for a particular project.</w:t>
            </w:r>
            <w:bookmarkEnd w:id="0"/>
          </w:p>
        </w:tc>
        <w:tc>
          <w:tcPr>
            <w:tcW w:w="7155" w:type="dxa"/>
            <w:gridSpan w:val="2"/>
          </w:tcPr>
          <w:p w14:paraId="1CF2429B" w14:textId="77777777"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The Art Curriculum is high quality and purposeful.</w:t>
            </w:r>
          </w:p>
          <w:p w14:paraId="14F1F26D" w14:textId="77777777"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Children have an awareness of the work of famous artists and can comment upon differences between works.</w:t>
            </w:r>
          </w:p>
          <w:p w14:paraId="20EE0954" w14:textId="77777777"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Children can task risks and experiment with art.</w:t>
            </w:r>
          </w:p>
          <w:p w14:paraId="66E8AB2A" w14:textId="77777777"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Children learn to become more expressive no matter their skills in art.</w:t>
            </w:r>
          </w:p>
          <w:p w14:paraId="06FB4753" w14:textId="77777777"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Children can be reflective and evaluate their work and they are aware of how they could make changes and improve.</w:t>
            </w:r>
          </w:p>
          <w:p w14:paraId="70EBDF31" w14:textId="77777777" w:rsidR="0009405C" w:rsidRPr="00A7775E" w:rsidRDefault="0009405C" w:rsidP="0009405C">
            <w:pPr>
              <w:pStyle w:val="NoSpacing"/>
              <w:ind w:left="720"/>
            </w:pPr>
          </w:p>
        </w:tc>
      </w:tr>
      <w:tr w:rsidR="0009405C" w14:paraId="7B2A4566" w14:textId="77777777" w:rsidTr="00451DE4">
        <w:tc>
          <w:tcPr>
            <w:tcW w:w="5619" w:type="dxa"/>
            <w:gridSpan w:val="3"/>
            <w:vMerge w:val="restart"/>
            <w:shd w:val="clear" w:color="auto" w:fill="D9D9D9" w:themeFill="background1" w:themeFillShade="D9"/>
          </w:tcPr>
          <w:p w14:paraId="20B590CF" w14:textId="77777777" w:rsidR="0009405C" w:rsidRPr="00C4599C" w:rsidRDefault="0009405C" w:rsidP="0009405C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2740" w:type="dxa"/>
            <w:gridSpan w:val="3"/>
            <w:shd w:val="clear" w:color="auto" w:fill="D9D9D9" w:themeFill="background1" w:themeFillShade="D9"/>
          </w:tcPr>
          <w:p w14:paraId="708122F9" w14:textId="77777777" w:rsidR="0009405C" w:rsidRPr="00092E2D" w:rsidRDefault="0009405C" w:rsidP="0009405C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7654" w:type="dxa"/>
            <w:gridSpan w:val="3"/>
            <w:shd w:val="clear" w:color="auto" w:fill="D9D9D9" w:themeFill="background1" w:themeFillShade="D9"/>
          </w:tcPr>
          <w:p w14:paraId="25279921" w14:textId="77777777" w:rsidR="0009405C" w:rsidRPr="00092E2D" w:rsidRDefault="0009405C" w:rsidP="0009405C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09405C" w14:paraId="681C046A" w14:textId="77777777" w:rsidTr="00451DE4">
        <w:tc>
          <w:tcPr>
            <w:tcW w:w="5619" w:type="dxa"/>
            <w:gridSpan w:val="3"/>
            <w:vMerge/>
          </w:tcPr>
          <w:p w14:paraId="1FB56606" w14:textId="77777777" w:rsidR="0009405C" w:rsidRDefault="0009405C" w:rsidP="0009405C"/>
        </w:tc>
        <w:tc>
          <w:tcPr>
            <w:tcW w:w="959" w:type="dxa"/>
            <w:shd w:val="clear" w:color="auto" w:fill="D9D9D9" w:themeFill="background1" w:themeFillShade="D9"/>
          </w:tcPr>
          <w:p w14:paraId="0D17B359" w14:textId="77777777" w:rsidR="0009405C" w:rsidRPr="00092E2D" w:rsidRDefault="0009405C" w:rsidP="0009405C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14:paraId="61481587" w14:textId="77777777" w:rsidR="0009405C" w:rsidRPr="00092E2D" w:rsidRDefault="0009405C" w:rsidP="0009405C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256EBEBA" w14:textId="77777777" w:rsidR="0009405C" w:rsidRPr="00092E2D" w:rsidRDefault="0009405C" w:rsidP="0009405C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7654" w:type="dxa"/>
            <w:gridSpan w:val="3"/>
            <w:shd w:val="clear" w:color="auto" w:fill="D9D9D9" w:themeFill="background1" w:themeFillShade="D9"/>
          </w:tcPr>
          <w:p w14:paraId="2497A184" w14:textId="77777777" w:rsidR="0009405C" w:rsidRDefault="0009405C" w:rsidP="0009405C"/>
        </w:tc>
      </w:tr>
      <w:tr w:rsidR="0009405C" w14:paraId="44B19420" w14:textId="77777777" w:rsidTr="001E63FF">
        <w:tc>
          <w:tcPr>
            <w:tcW w:w="5619" w:type="dxa"/>
            <w:gridSpan w:val="3"/>
          </w:tcPr>
          <w:p w14:paraId="15E250F2" w14:textId="77777777" w:rsidR="0009405C" w:rsidRPr="00A7775E" w:rsidRDefault="003A0D36" w:rsidP="00900515">
            <w:pPr>
              <w:pStyle w:val="NoSpacing"/>
            </w:pPr>
            <w:r>
              <w:t xml:space="preserve">To achieve the </w:t>
            </w:r>
            <w:r w:rsidR="00900515">
              <w:t xml:space="preserve">Arts Mark award. </w:t>
            </w:r>
            <w:r w:rsidR="000B3FBC" w:rsidRPr="000B3FBC">
              <w:rPr>
                <w:b/>
              </w:rPr>
              <w:t>December 2024</w:t>
            </w:r>
            <w:r w:rsidR="00900515" w:rsidRPr="00900515">
              <w:rPr>
                <w:b/>
              </w:rPr>
              <w:t>.</w:t>
            </w:r>
          </w:p>
        </w:tc>
        <w:tc>
          <w:tcPr>
            <w:tcW w:w="959" w:type="dxa"/>
            <w:shd w:val="clear" w:color="auto" w:fill="FFC000"/>
          </w:tcPr>
          <w:p w14:paraId="2647FFC0" w14:textId="77777777" w:rsidR="0009405C" w:rsidRDefault="0009405C" w:rsidP="0009405C"/>
        </w:tc>
        <w:tc>
          <w:tcPr>
            <w:tcW w:w="793" w:type="dxa"/>
            <w:shd w:val="clear" w:color="auto" w:fill="FFC000"/>
          </w:tcPr>
          <w:p w14:paraId="332B2631" w14:textId="77777777" w:rsidR="0009405C" w:rsidRDefault="0009405C" w:rsidP="0009405C"/>
        </w:tc>
        <w:tc>
          <w:tcPr>
            <w:tcW w:w="988" w:type="dxa"/>
            <w:shd w:val="clear" w:color="auto" w:fill="FFC000"/>
          </w:tcPr>
          <w:p w14:paraId="1964FD8B" w14:textId="77777777" w:rsidR="0009405C" w:rsidRDefault="0009405C" w:rsidP="0009405C"/>
        </w:tc>
        <w:tc>
          <w:tcPr>
            <w:tcW w:w="7654" w:type="dxa"/>
            <w:gridSpan w:val="3"/>
          </w:tcPr>
          <w:p w14:paraId="525F8BDF" w14:textId="77777777" w:rsidR="0009405C" w:rsidRDefault="000B3FBC" w:rsidP="0009405C">
            <w:r>
              <w:t>Cannot get booked onto the virtual CPD training for completing the final report. Spoke to MJ and both have made contact. Received a response stating more CPD sessions will be made available soon and a local course in York. Will monitor their website.</w:t>
            </w:r>
          </w:p>
          <w:p w14:paraId="54D05B7A" w14:textId="77777777" w:rsidR="000B3FBC" w:rsidRDefault="000B3FBC" w:rsidP="0009405C">
            <w:pPr>
              <w:rPr>
                <w:color w:val="00B050"/>
              </w:rPr>
            </w:pPr>
            <w:r>
              <w:rPr>
                <w:color w:val="00B050"/>
              </w:rPr>
              <w:t>Training booked for Wednesday 3</w:t>
            </w:r>
            <w:r w:rsidRPr="000B3FBC">
              <w:rPr>
                <w:color w:val="00B050"/>
                <w:vertAlign w:val="superscript"/>
              </w:rPr>
              <w:t>rd</w:t>
            </w:r>
            <w:r>
              <w:rPr>
                <w:color w:val="00B050"/>
              </w:rPr>
              <w:t xml:space="preserve"> July between 1-3. Supply day will follow to complete the paperwork.</w:t>
            </w:r>
          </w:p>
          <w:p w14:paraId="3685C3B4" w14:textId="239EA55C" w:rsidR="001E63FF" w:rsidRPr="001E63FF" w:rsidRDefault="001E63FF" w:rsidP="0009405C">
            <w:pPr>
              <w:rPr>
                <w:color w:val="FF0000"/>
              </w:rPr>
            </w:pPr>
            <w:r>
              <w:rPr>
                <w:color w:val="FF0000"/>
              </w:rPr>
              <w:t xml:space="preserve">Training was completed and </w:t>
            </w:r>
            <w:r w:rsidR="005A3F05">
              <w:rPr>
                <w:color w:val="FF0000"/>
              </w:rPr>
              <w:t>one day</w:t>
            </w:r>
            <w:r w:rsidR="00050A87">
              <w:rPr>
                <w:color w:val="FF0000"/>
              </w:rPr>
              <w:t xml:space="preserve"> will be set</w:t>
            </w:r>
            <w:r w:rsidR="005A3F05">
              <w:rPr>
                <w:color w:val="FF0000"/>
              </w:rPr>
              <w:t xml:space="preserve"> aside</w:t>
            </w:r>
            <w:r w:rsidR="00050A87">
              <w:rPr>
                <w:color w:val="FF0000"/>
              </w:rPr>
              <w:t xml:space="preserve"> for the Autumn term </w:t>
            </w:r>
            <w:r w:rsidR="00E00F59">
              <w:rPr>
                <w:color w:val="FF0000"/>
              </w:rPr>
              <w:t>to</w:t>
            </w:r>
            <w:r w:rsidR="00050A87">
              <w:rPr>
                <w:color w:val="FF0000"/>
              </w:rPr>
              <w:t xml:space="preserve"> collect the data and write the final report.</w:t>
            </w:r>
          </w:p>
        </w:tc>
      </w:tr>
      <w:tr w:rsidR="0009405C" w14:paraId="48F1BCE0" w14:textId="77777777" w:rsidTr="00050A87">
        <w:tc>
          <w:tcPr>
            <w:tcW w:w="5619" w:type="dxa"/>
            <w:gridSpan w:val="3"/>
          </w:tcPr>
          <w:p w14:paraId="6B8C7141" w14:textId="77777777" w:rsidR="0009405C" w:rsidRDefault="000D74EC" w:rsidP="00106398">
            <w:pPr>
              <w:pStyle w:val="NoSpacing"/>
            </w:pPr>
            <w:r>
              <w:t>To continue to monitor the implementation of the KAPOW unit or work and assessment</w:t>
            </w:r>
            <w:r w:rsidRPr="00556274">
              <w:rPr>
                <w:b/>
              </w:rPr>
              <w:t>.</w:t>
            </w:r>
            <w:r w:rsidR="00520079" w:rsidRPr="00556274">
              <w:rPr>
                <w:b/>
              </w:rPr>
              <w:t xml:space="preserve"> </w:t>
            </w:r>
            <w:r w:rsidR="00556274" w:rsidRPr="00556274">
              <w:rPr>
                <w:b/>
              </w:rPr>
              <w:t>T</w:t>
            </w:r>
            <w:r w:rsidR="00520079" w:rsidRPr="00106398">
              <w:rPr>
                <w:b/>
              </w:rPr>
              <w:t xml:space="preserve">ermly monitoring – pupil </w:t>
            </w:r>
            <w:r w:rsidR="00106398">
              <w:rPr>
                <w:b/>
              </w:rPr>
              <w:t>voice</w:t>
            </w:r>
            <w:r w:rsidR="00106398" w:rsidRPr="00106398">
              <w:rPr>
                <w:b/>
              </w:rPr>
              <w:t>, check assessment grids</w:t>
            </w:r>
            <w:r w:rsidR="00520079" w:rsidRPr="00106398">
              <w:rPr>
                <w:b/>
              </w:rPr>
              <w:t>.</w:t>
            </w:r>
          </w:p>
        </w:tc>
        <w:tc>
          <w:tcPr>
            <w:tcW w:w="959" w:type="dxa"/>
            <w:shd w:val="clear" w:color="auto" w:fill="00B050"/>
          </w:tcPr>
          <w:p w14:paraId="05E1BE75" w14:textId="77777777" w:rsidR="0009405C" w:rsidRDefault="0009405C" w:rsidP="0009405C"/>
        </w:tc>
        <w:tc>
          <w:tcPr>
            <w:tcW w:w="793" w:type="dxa"/>
            <w:shd w:val="clear" w:color="auto" w:fill="00B050"/>
          </w:tcPr>
          <w:p w14:paraId="40543B16" w14:textId="77777777" w:rsidR="0009405C" w:rsidRDefault="0009405C" w:rsidP="0009405C"/>
        </w:tc>
        <w:tc>
          <w:tcPr>
            <w:tcW w:w="988" w:type="dxa"/>
            <w:shd w:val="clear" w:color="auto" w:fill="00B050"/>
          </w:tcPr>
          <w:p w14:paraId="7A6B97C0" w14:textId="77777777" w:rsidR="0009405C" w:rsidRDefault="0009405C" w:rsidP="0009405C"/>
        </w:tc>
        <w:tc>
          <w:tcPr>
            <w:tcW w:w="7654" w:type="dxa"/>
            <w:gridSpan w:val="3"/>
          </w:tcPr>
          <w:p w14:paraId="0CA99C03" w14:textId="77777777" w:rsidR="0009405C" w:rsidRDefault="00AD2695" w:rsidP="0009405C">
            <w:r>
              <w:t>KAPOW is being used by all year groups.</w:t>
            </w:r>
          </w:p>
          <w:p w14:paraId="61D2CAEC" w14:textId="77777777" w:rsidR="00AD2695" w:rsidRDefault="00AD2695" w:rsidP="0009405C">
            <w:r>
              <w:t>Pupil voice and Ofsted deep dive has been completed.</w:t>
            </w:r>
          </w:p>
          <w:p w14:paraId="78D1E551" w14:textId="77777777" w:rsidR="00AD2695" w:rsidRDefault="00265094" w:rsidP="0009405C">
            <w:pPr>
              <w:rPr>
                <w:color w:val="00B050"/>
              </w:rPr>
            </w:pPr>
            <w:r>
              <w:rPr>
                <w:color w:val="00B050"/>
              </w:rPr>
              <w:t>Monitor staff use of the assessment tool.</w:t>
            </w:r>
          </w:p>
          <w:p w14:paraId="6EBFA389" w14:textId="14BD826C" w:rsidR="00CB4330" w:rsidRPr="00CB4330" w:rsidRDefault="00CB4330" w:rsidP="0009405C">
            <w:pPr>
              <w:rPr>
                <w:color w:val="FF0000"/>
              </w:rPr>
            </w:pPr>
            <w:r>
              <w:rPr>
                <w:color w:val="FF0000"/>
              </w:rPr>
              <w:t xml:space="preserve">Staff happy and confidently using KAPOW. Teaching is up to date and </w:t>
            </w:r>
            <w:r w:rsidR="005F4725">
              <w:rPr>
                <w:color w:val="FF0000"/>
              </w:rPr>
              <w:t>assessment grids have been completed.</w:t>
            </w:r>
          </w:p>
        </w:tc>
      </w:tr>
      <w:tr w:rsidR="000D74EC" w14:paraId="43232369" w14:textId="77777777" w:rsidTr="005F4725">
        <w:tc>
          <w:tcPr>
            <w:tcW w:w="5619" w:type="dxa"/>
            <w:gridSpan w:val="3"/>
          </w:tcPr>
          <w:p w14:paraId="1FD613D3" w14:textId="77777777" w:rsidR="000D74EC" w:rsidRDefault="000D74EC" w:rsidP="0009405C">
            <w:pPr>
              <w:pStyle w:val="NoSpacing"/>
            </w:pPr>
            <w:r>
              <w:t>To develop links with local art galleries and colleges to enhance the profile of Art.</w:t>
            </w:r>
            <w:r w:rsidR="00106398">
              <w:t xml:space="preserve"> </w:t>
            </w:r>
            <w:r w:rsidR="007F547A">
              <w:rPr>
                <w:b/>
              </w:rPr>
              <w:t>Art gallery workshops – Spring Term.</w:t>
            </w:r>
          </w:p>
        </w:tc>
        <w:tc>
          <w:tcPr>
            <w:tcW w:w="959" w:type="dxa"/>
            <w:shd w:val="clear" w:color="auto" w:fill="FFC000"/>
          </w:tcPr>
          <w:p w14:paraId="72C3512D" w14:textId="77777777" w:rsidR="000D74EC" w:rsidRDefault="000D74EC" w:rsidP="0009405C"/>
        </w:tc>
        <w:tc>
          <w:tcPr>
            <w:tcW w:w="793" w:type="dxa"/>
            <w:shd w:val="clear" w:color="auto" w:fill="FFC000"/>
          </w:tcPr>
          <w:p w14:paraId="4A0E2F25" w14:textId="77777777" w:rsidR="000D74EC" w:rsidRDefault="000D74EC" w:rsidP="0009405C"/>
        </w:tc>
        <w:tc>
          <w:tcPr>
            <w:tcW w:w="988" w:type="dxa"/>
            <w:shd w:val="clear" w:color="auto" w:fill="00B050"/>
          </w:tcPr>
          <w:p w14:paraId="1D338BC4" w14:textId="77777777" w:rsidR="000D74EC" w:rsidRDefault="000D74EC" w:rsidP="0009405C"/>
        </w:tc>
        <w:tc>
          <w:tcPr>
            <w:tcW w:w="7654" w:type="dxa"/>
            <w:gridSpan w:val="3"/>
          </w:tcPr>
          <w:p w14:paraId="5D859234" w14:textId="77777777" w:rsidR="000D74EC" w:rsidRDefault="000B3FBC" w:rsidP="0009405C">
            <w:r>
              <w:t>Contact made with artist</w:t>
            </w:r>
            <w:r w:rsidR="00451DE4">
              <w:t xml:space="preserve"> (Louise Grassby)</w:t>
            </w:r>
            <w:r>
              <w:t xml:space="preserve"> awaiting response.</w:t>
            </w:r>
          </w:p>
          <w:p w14:paraId="6846B0FA" w14:textId="77777777" w:rsidR="000B3FBC" w:rsidRDefault="000B3FBC" w:rsidP="0009405C">
            <w:r>
              <w:t>£1000 earmarked to cover the costs</w:t>
            </w:r>
            <w:r w:rsidR="00265094">
              <w:t>.</w:t>
            </w:r>
          </w:p>
          <w:p w14:paraId="7B0049B9" w14:textId="77777777" w:rsidR="00265094" w:rsidRDefault="00265094" w:rsidP="0009405C">
            <w:r>
              <w:t>Al staff given the timetable of events for the Art Gallery and asked to book.</w:t>
            </w:r>
          </w:p>
          <w:p w14:paraId="6EA97BC5" w14:textId="77777777" w:rsidR="000B3FBC" w:rsidRDefault="000B3FBC" w:rsidP="0009405C">
            <w:pPr>
              <w:rPr>
                <w:color w:val="00B050"/>
              </w:rPr>
            </w:pPr>
            <w:r w:rsidRPr="00265094">
              <w:rPr>
                <w:color w:val="00B050"/>
              </w:rPr>
              <w:lastRenderedPageBreak/>
              <w:t>Y3 have visited the Art Gallery.</w:t>
            </w:r>
          </w:p>
          <w:p w14:paraId="7DBC2438" w14:textId="77777777" w:rsidR="005F4725" w:rsidRDefault="005F4725" w:rsidP="0009405C">
            <w:pPr>
              <w:rPr>
                <w:color w:val="FF0000"/>
              </w:rPr>
            </w:pPr>
            <w:r>
              <w:rPr>
                <w:color w:val="FF0000"/>
              </w:rPr>
              <w:t>Y4 have visited the Art Gallery.</w:t>
            </w:r>
          </w:p>
          <w:p w14:paraId="43322CFD" w14:textId="6C1BD2AF" w:rsidR="005F4725" w:rsidRDefault="005F4725" w:rsidP="0009405C">
            <w:pPr>
              <w:rPr>
                <w:color w:val="FF0000"/>
              </w:rPr>
            </w:pPr>
            <w:r>
              <w:rPr>
                <w:color w:val="FF0000"/>
              </w:rPr>
              <w:t>Y2 have visited the Hartlepool College of FE to complete a unit of work.</w:t>
            </w:r>
          </w:p>
          <w:p w14:paraId="5519356B" w14:textId="0EC64693" w:rsidR="005F4725" w:rsidRPr="005F4725" w:rsidRDefault="005F4725" w:rsidP="0009405C">
            <w:pPr>
              <w:rPr>
                <w:color w:val="FF0000"/>
              </w:rPr>
            </w:pPr>
            <w:r>
              <w:rPr>
                <w:color w:val="FF0000"/>
              </w:rPr>
              <w:t xml:space="preserve">Louise Grassby (Artist) have been in to work with Y2, </w:t>
            </w:r>
            <w:r w:rsidR="005A3F05">
              <w:rPr>
                <w:color w:val="FF0000"/>
              </w:rPr>
              <w:t>Y4 and Y6 over the two days. This will be repeated in the 2024/2025 academic and she will work with our current Y1, Y5 and Y6 when they are in their next year group.</w:t>
            </w:r>
          </w:p>
        </w:tc>
      </w:tr>
      <w:tr w:rsidR="0009405C" w14:paraId="5A9F52CE" w14:textId="77777777" w:rsidTr="00451DE4">
        <w:tc>
          <w:tcPr>
            <w:tcW w:w="5233" w:type="dxa"/>
            <w:gridSpan w:val="2"/>
            <w:shd w:val="clear" w:color="auto" w:fill="D9D9D9" w:themeFill="background1" w:themeFillShade="D9"/>
          </w:tcPr>
          <w:p w14:paraId="36124F4F" w14:textId="77777777" w:rsidR="0009405C" w:rsidRPr="00092E2D" w:rsidRDefault="0009405C" w:rsidP="0009405C">
            <w:pPr>
              <w:jc w:val="center"/>
              <w:rPr>
                <w:b/>
              </w:rPr>
            </w:pPr>
            <w:r w:rsidRPr="00092E2D">
              <w:rPr>
                <w:b/>
              </w:rPr>
              <w:lastRenderedPageBreak/>
              <w:t>Funding &amp; Resources</w:t>
            </w:r>
          </w:p>
        </w:tc>
        <w:tc>
          <w:tcPr>
            <w:tcW w:w="4725" w:type="dxa"/>
            <w:gridSpan w:val="6"/>
            <w:shd w:val="clear" w:color="auto" w:fill="D9D9D9" w:themeFill="background1" w:themeFillShade="D9"/>
          </w:tcPr>
          <w:p w14:paraId="77794D35" w14:textId="77777777" w:rsidR="0009405C" w:rsidRPr="00092E2D" w:rsidRDefault="0009405C" w:rsidP="0009405C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6055" w:type="dxa"/>
            <w:shd w:val="clear" w:color="auto" w:fill="D9D9D9" w:themeFill="background1" w:themeFillShade="D9"/>
          </w:tcPr>
          <w:p w14:paraId="0393DD59" w14:textId="77777777" w:rsidR="0009405C" w:rsidRPr="00092E2D" w:rsidRDefault="0009405C" w:rsidP="0009405C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09405C" w14:paraId="020FD964" w14:textId="77777777" w:rsidTr="00451DE4">
        <w:tc>
          <w:tcPr>
            <w:tcW w:w="9958" w:type="dxa"/>
            <w:gridSpan w:val="8"/>
          </w:tcPr>
          <w:p w14:paraId="2D38A0DF" w14:textId="77777777" w:rsidR="0009405C" w:rsidRDefault="0009405C" w:rsidP="0009405C">
            <w:pPr>
              <w:pStyle w:val="ListParagraph"/>
              <w:numPr>
                <w:ilvl w:val="0"/>
                <w:numId w:val="1"/>
              </w:numPr>
            </w:pPr>
            <w:r w:rsidRPr="00900515">
              <w:rPr>
                <w:b/>
              </w:rPr>
              <w:t>£3</w:t>
            </w:r>
            <w:r w:rsidR="00D8612F" w:rsidRPr="00900515">
              <w:rPr>
                <w:b/>
              </w:rPr>
              <w:t>27.60</w:t>
            </w:r>
            <w:r>
              <w:t xml:space="preserve"> </w:t>
            </w:r>
            <w:r w:rsidR="000D74EC">
              <w:t>to purchase KAPOW</w:t>
            </w:r>
          </w:p>
          <w:p w14:paraId="70806466" w14:textId="77777777" w:rsidR="000D74EC" w:rsidRDefault="000D74EC" w:rsidP="0009405C">
            <w:pPr>
              <w:pStyle w:val="ListParagraph"/>
              <w:numPr>
                <w:ilvl w:val="0"/>
                <w:numId w:val="1"/>
              </w:numPr>
            </w:pPr>
            <w:r w:rsidRPr="00900515">
              <w:rPr>
                <w:b/>
              </w:rPr>
              <w:t>£500</w:t>
            </w:r>
            <w:r>
              <w:t xml:space="preserve"> </w:t>
            </w:r>
            <w:r w:rsidR="00890E01">
              <w:t xml:space="preserve">- </w:t>
            </w:r>
            <w:r>
              <w:t>for ongoing resources (not including display paper/borders etc)</w:t>
            </w:r>
          </w:p>
          <w:p w14:paraId="089891A6" w14:textId="77777777" w:rsidR="000D74EC" w:rsidRDefault="00890E01" w:rsidP="0009405C">
            <w:pPr>
              <w:pStyle w:val="ListParagraph"/>
              <w:numPr>
                <w:ilvl w:val="0"/>
                <w:numId w:val="1"/>
              </w:numPr>
            </w:pPr>
            <w:r w:rsidRPr="00900515">
              <w:rPr>
                <w:b/>
              </w:rPr>
              <w:t>£400</w:t>
            </w:r>
            <w:r>
              <w:t xml:space="preserve"> -</w:t>
            </w:r>
            <w:r w:rsidR="000D74EC">
              <w:t>Time to gather evidence for the Arts mark and complete relevant paperwork. 2 whole days (one in the Spring Term and one in the Summer Term).</w:t>
            </w:r>
          </w:p>
          <w:p w14:paraId="601832B1" w14:textId="77777777" w:rsidR="00900515" w:rsidRDefault="00900515" w:rsidP="0009405C">
            <w:pPr>
              <w:pStyle w:val="ListParagraph"/>
              <w:numPr>
                <w:ilvl w:val="0"/>
                <w:numId w:val="1"/>
              </w:numPr>
            </w:pPr>
            <w:r w:rsidRPr="00900515">
              <w:rPr>
                <w:b/>
              </w:rPr>
              <w:t>£300</w:t>
            </w:r>
            <w:r>
              <w:t xml:space="preserve"> – bus costs to transport KS1 and KS2 to the Art gallery</w:t>
            </w:r>
          </w:p>
          <w:p w14:paraId="1B5DA2A5" w14:textId="77777777" w:rsidR="00A947DD" w:rsidRDefault="00A947DD" w:rsidP="0009405C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 xml:space="preserve">£500 </w:t>
            </w:r>
            <w:r>
              <w:t>– Liz Million Artist to work with KS2</w:t>
            </w:r>
          </w:p>
        </w:tc>
        <w:tc>
          <w:tcPr>
            <w:tcW w:w="6055" w:type="dxa"/>
          </w:tcPr>
          <w:p w14:paraId="72354E75" w14:textId="77777777" w:rsidR="0009405C" w:rsidRDefault="0009405C" w:rsidP="0009405C">
            <w:pPr>
              <w:pStyle w:val="ListParagraph"/>
              <w:numPr>
                <w:ilvl w:val="0"/>
                <w:numId w:val="1"/>
              </w:numPr>
            </w:pPr>
            <w:r>
              <w:t>Mr Mick Johnson</w:t>
            </w:r>
          </w:p>
        </w:tc>
      </w:tr>
      <w:tr w:rsidR="0009405C" w14:paraId="4839ABC1" w14:textId="77777777" w:rsidTr="00451DE4">
        <w:tc>
          <w:tcPr>
            <w:tcW w:w="16013" w:type="dxa"/>
            <w:gridSpan w:val="9"/>
            <w:shd w:val="clear" w:color="auto" w:fill="D9D9D9" w:themeFill="background1" w:themeFillShade="D9"/>
          </w:tcPr>
          <w:p w14:paraId="3513809C" w14:textId="77777777" w:rsidR="0009405C" w:rsidRPr="007766DD" w:rsidRDefault="0009405C" w:rsidP="0009405C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09405C" w14:paraId="07DAB092" w14:textId="77777777" w:rsidTr="00451DE4">
        <w:tc>
          <w:tcPr>
            <w:tcW w:w="16013" w:type="dxa"/>
            <w:gridSpan w:val="9"/>
          </w:tcPr>
          <w:p w14:paraId="677ED5BD" w14:textId="77777777" w:rsidR="0009405C" w:rsidRDefault="0009405C" w:rsidP="0009405C"/>
        </w:tc>
      </w:tr>
    </w:tbl>
    <w:p w14:paraId="6BB47CA5" w14:textId="77777777" w:rsidR="00A53CAA" w:rsidRDefault="00A53CAA" w:rsidP="00DE0800">
      <w:pPr>
        <w:spacing w:after="0"/>
      </w:pPr>
    </w:p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A0A18"/>
    <w:multiLevelType w:val="hybridMultilevel"/>
    <w:tmpl w:val="F1FC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61"/>
    <w:multiLevelType w:val="hybridMultilevel"/>
    <w:tmpl w:val="C85E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0583"/>
    <w:multiLevelType w:val="hybridMultilevel"/>
    <w:tmpl w:val="556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471F"/>
    <w:multiLevelType w:val="hybridMultilevel"/>
    <w:tmpl w:val="5F3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845DD"/>
    <w:multiLevelType w:val="hybridMultilevel"/>
    <w:tmpl w:val="E45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330C2"/>
    <w:multiLevelType w:val="hybridMultilevel"/>
    <w:tmpl w:val="813A094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734334">
    <w:abstractNumId w:val="4"/>
  </w:num>
  <w:num w:numId="2" w16cid:durableId="745423758">
    <w:abstractNumId w:val="5"/>
  </w:num>
  <w:num w:numId="3" w16cid:durableId="1092167447">
    <w:abstractNumId w:val="2"/>
  </w:num>
  <w:num w:numId="4" w16cid:durableId="1786000931">
    <w:abstractNumId w:val="0"/>
  </w:num>
  <w:num w:numId="5" w16cid:durableId="580676390">
    <w:abstractNumId w:val="3"/>
  </w:num>
  <w:num w:numId="6" w16cid:durableId="306934273">
    <w:abstractNumId w:val="1"/>
  </w:num>
  <w:num w:numId="7" w16cid:durableId="2136479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50A87"/>
    <w:rsid w:val="00061D1A"/>
    <w:rsid w:val="00092E2D"/>
    <w:rsid w:val="0009405C"/>
    <w:rsid w:val="000B3FBC"/>
    <w:rsid w:val="000D74EC"/>
    <w:rsid w:val="00106398"/>
    <w:rsid w:val="0014449C"/>
    <w:rsid w:val="001A1874"/>
    <w:rsid w:val="001E63FF"/>
    <w:rsid w:val="001E7AB8"/>
    <w:rsid w:val="002510E8"/>
    <w:rsid w:val="00265094"/>
    <w:rsid w:val="00293BE8"/>
    <w:rsid w:val="003A0D36"/>
    <w:rsid w:val="0040659C"/>
    <w:rsid w:val="00426300"/>
    <w:rsid w:val="00451DE4"/>
    <w:rsid w:val="00520079"/>
    <w:rsid w:val="00556274"/>
    <w:rsid w:val="005A3F05"/>
    <w:rsid w:val="005B1BE7"/>
    <w:rsid w:val="005F0257"/>
    <w:rsid w:val="005F4725"/>
    <w:rsid w:val="006652FC"/>
    <w:rsid w:val="007431B1"/>
    <w:rsid w:val="007766DD"/>
    <w:rsid w:val="007F547A"/>
    <w:rsid w:val="00890E01"/>
    <w:rsid w:val="00900515"/>
    <w:rsid w:val="00932752"/>
    <w:rsid w:val="009E5AC9"/>
    <w:rsid w:val="009E6888"/>
    <w:rsid w:val="00A314A2"/>
    <w:rsid w:val="00A3170F"/>
    <w:rsid w:val="00A53CAA"/>
    <w:rsid w:val="00A7775E"/>
    <w:rsid w:val="00A947DD"/>
    <w:rsid w:val="00AD2695"/>
    <w:rsid w:val="00AE217A"/>
    <w:rsid w:val="00B602A4"/>
    <w:rsid w:val="00B6147A"/>
    <w:rsid w:val="00C163B9"/>
    <w:rsid w:val="00C4599C"/>
    <w:rsid w:val="00C65240"/>
    <w:rsid w:val="00CB4330"/>
    <w:rsid w:val="00CC00BC"/>
    <w:rsid w:val="00D23834"/>
    <w:rsid w:val="00D30DE1"/>
    <w:rsid w:val="00D8612F"/>
    <w:rsid w:val="00DE0800"/>
    <w:rsid w:val="00E00F59"/>
    <w:rsid w:val="00EA093C"/>
    <w:rsid w:val="00EE4519"/>
    <w:rsid w:val="00F31BAB"/>
    <w:rsid w:val="00F347E4"/>
    <w:rsid w:val="00F711C4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2D06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99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Props1.xml><?xml version="1.0" encoding="utf-8"?>
<ds:datastoreItem xmlns:ds="http://schemas.openxmlformats.org/officeDocument/2006/customXml" ds:itemID="{BD2349C8-55E9-47A1-AE17-471450E45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C429F-BDCA-4CDF-92FE-E984A4560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73818-00BD-4029-BA05-58B97CA5E7EE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8eead8d-ab57-4a81-be32-95e05edb781f"/>
    <ds:schemaRef ds:uri="d25e9dbe-3425-462f-8553-aa416b91d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HHTSBrackstone</cp:lastModifiedBy>
  <cp:revision>4</cp:revision>
  <cp:lastPrinted>2019-07-09T13:28:00Z</cp:lastPrinted>
  <dcterms:created xsi:type="dcterms:W3CDTF">2024-06-11T14:46:00Z</dcterms:created>
  <dcterms:modified xsi:type="dcterms:W3CDTF">2024-06-12T19:24:00Z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24041400</vt:r8>
  </property>
  <property fmtid="{D5CDD505-2E9C-101B-9397-08002B2CF9AE}" pid="4" name="MediaServiceImageTags">
    <vt:lpwstr/>
  </property>
</Properties>
</file>